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28E1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附件1</w:t>
      </w:r>
    </w:p>
    <w:p w14:paraId="53D2F0D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2024年度第三批内蒙古自治区建设工程</w:t>
      </w:r>
    </w:p>
    <w:p w14:paraId="737838D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优质结构金奖入选名单</w:t>
      </w:r>
    </w:p>
    <w:p w14:paraId="1B15071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center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（排名不分先后）</w:t>
      </w:r>
    </w:p>
    <w:tbl>
      <w:tblPr>
        <w:tblStyle w:val="3"/>
        <w:tblW w:w="9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3619"/>
        <w:gridCol w:w="619"/>
        <w:gridCol w:w="3634"/>
        <w:gridCol w:w="1128"/>
      </w:tblGrid>
      <w:tr w14:paraId="0564D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1A74A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3F926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AAA5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  <w:p w14:paraId="618C4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07C62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ED70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 w14:paraId="3CE67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58139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3FE8E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鄂尔多斯市中心城区引黄供水工程(北线)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DD5C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42BEF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鄂尔多斯市水投建设发展有限公司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87C7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张慧平</w:t>
            </w:r>
          </w:p>
        </w:tc>
      </w:tr>
      <w:tr w14:paraId="5832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1ED41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64CA20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49787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28052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  <w:p w14:paraId="40FC5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内蒙古铭世泰生态建设有限公司</w:t>
            </w:r>
          </w:p>
          <w:p w14:paraId="1923C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鄂尔多斯市水投惠源建设有限公司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915A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彭家彦</w:t>
            </w:r>
          </w:p>
        </w:tc>
      </w:tr>
      <w:tr w14:paraId="5932A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4D824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661BD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S43呼和浩特机场高速公路什不更互通上跨唐包铁路立交工程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4AD7E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43B70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内蒙古呼和浩特新机场高速公路管理有限责任公司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2F3F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郭枫</w:t>
            </w:r>
          </w:p>
        </w:tc>
      </w:tr>
      <w:tr w14:paraId="551E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4FF7A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35A64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16631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2AE1E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DB1D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吕向英</w:t>
            </w:r>
          </w:p>
        </w:tc>
      </w:tr>
      <w:tr w14:paraId="3C719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3A036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591808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呼和浩特市职业教育园区建设项目EPC一标段G、H地块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7419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08C98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内蒙古青城国有资本运营有限公司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5975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</w:t>
            </w:r>
          </w:p>
        </w:tc>
      </w:tr>
      <w:tr w14:paraId="46545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789EF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06F31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0A717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00191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中国核工业二四建设有限公司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C4DA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王荣亮</w:t>
            </w:r>
          </w:p>
        </w:tc>
      </w:tr>
      <w:tr w14:paraId="3F7E0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4AA17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6B4D39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准格尔中学建设项目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861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1742A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准格尔旗国立房地产开发有限责任公司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ED0F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程磊</w:t>
            </w:r>
          </w:p>
        </w:tc>
      </w:tr>
      <w:tr w14:paraId="1C53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2AB83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01EE9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088CE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7D362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49C0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牛治国</w:t>
            </w:r>
          </w:p>
        </w:tc>
      </w:tr>
    </w:tbl>
    <w:p w14:paraId="200611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925A2"/>
    <w:rsid w:val="4019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2024-12-30T01:25:00Z</dcterms:created>
  <dc:creator>15661006575</dc:creator>
  <cp:lastModifiedBy>15661006575</cp:lastModifiedBy>
  <dcterms:modified xsi:type="dcterms:W3CDTF">2024-12-30T01:26:55Z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3D61894CC7BA448DB3D9E4FE49E913C4_11</vt:lpwstr>
  </property>
</Properties>
</file>