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4691B">
      <w:pPr>
        <w:bidi w:val="0"/>
        <w:spacing w:line="480" w:lineRule="auto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0185AE93">
      <w:pPr>
        <w:bidi w:val="0"/>
        <w:spacing w:line="48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内建协函〔2024〕40号</w:t>
      </w:r>
    </w:p>
    <w:p w14:paraId="3BCC92AD">
      <w:pPr>
        <w:bidi w:val="0"/>
        <w:spacing w:line="48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于征求《内蒙古自治区优质工程评价标准》、《内蒙古自治区钢结构优质工程评价标准》、《内蒙古自治区安装优质工程评价标准》、《内蒙古自治区市政优质工程评价标准》、《内蒙古自治区智能化优质工程评价标准》、《内蒙古自治区装饰装修优质工程评价标准》、《内蒙古自治区生态优质工程评价标准》、《内蒙古自治区公路交通优质工程评价标准》、《内蒙古自治区建设工程优质结构评价标准》（征求</w:t>
      </w:r>
    </w:p>
    <w:p w14:paraId="223F357E">
      <w:pPr>
        <w:bidi w:val="0"/>
        <w:spacing w:line="48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意见稿）意见的函</w:t>
      </w:r>
    </w:p>
    <w:p w14:paraId="21F6D270">
      <w:pPr>
        <w:bidi w:val="0"/>
        <w:spacing w:line="48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CE686EE">
      <w:pPr>
        <w:bidi w:val="0"/>
        <w:spacing w:line="48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各盟市建筑业协会、满洲里市建筑业协会、相关单位：</w:t>
      </w:r>
    </w:p>
    <w:p w14:paraId="4EA57AEC">
      <w:pPr>
        <w:bidi w:val="0"/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内蒙古自治区建筑业协会团体标准管理办法》和《关于内蒙古自治区建筑业协会第五批团体标准立项的通知》（内建协〔2024〕100号）要求，由内蒙古自治区建筑业协会编制的团体标准《内蒙古自治区优质工程评价标准》、《内蒙古自治区钢结构优质工程评价标准》、《内蒙古自治区安装优质工程评价标准》、《内蒙古自治区市政优质工程评价标准》、《内蒙古自治区智能化优质工程评价标准》、《内蒙古自治区装饰装修优质工程评价标准》、《内蒙古自治区生态优质工程评价标准》、《内蒙古自治区公路交通优质工程评价标准》、《内蒙古自治区建设工程优质结构评价标准》已完成征求意见稿。现将该征求意见稿（附件1）上网公开征求意见，诚挚邀请有关单位和专家提出具体的修改意见和建议。提出意见时，请填写征求意见表（附件2），于2024年9月3日前邮寄或发送电子版给主编单位。</w:t>
      </w:r>
    </w:p>
    <w:p w14:paraId="337CF302">
      <w:pPr>
        <w:bidi w:val="0"/>
        <w:spacing w:line="48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C54F22">
      <w:pPr>
        <w:bidi w:val="0"/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人：李名远  吴少博</w:t>
      </w:r>
    </w:p>
    <w:p w14:paraId="1E0E2AAA">
      <w:pPr>
        <w:bidi w:val="0"/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联系方式：0471-6915199  </w:t>
      </w:r>
    </w:p>
    <w:p w14:paraId="69A3B110">
      <w:pPr>
        <w:bidi w:val="0"/>
        <w:spacing w:line="480" w:lineRule="auto"/>
        <w:ind w:left="2238" w:leftChars="304" w:hanging="1600" w:hangingChars="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址：呼和浩特市新城区丝绸之路大道兴泰商务广场T4号10层</w:t>
      </w:r>
    </w:p>
    <w:p w14:paraId="5D9843C5">
      <w:pPr>
        <w:bidi w:val="0"/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编：010050</w:t>
      </w:r>
    </w:p>
    <w:p w14:paraId="628F4F08">
      <w:pPr>
        <w:bidi w:val="0"/>
        <w:spacing w:line="48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箱：nmjxhyfw@163.com</w:t>
      </w:r>
    </w:p>
    <w:p w14:paraId="2151EE56">
      <w:pPr>
        <w:bidi w:val="0"/>
        <w:spacing w:line="480" w:lineRule="auto"/>
        <w:ind w:left="1918" w:leftChars="304" w:hanging="1280" w:hangingChars="4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5740C65">
      <w:pPr>
        <w:bidi w:val="0"/>
        <w:spacing w:line="480" w:lineRule="auto"/>
        <w:ind w:left="1918" w:leftChars="304" w:hanging="1280" w:hangingChars="4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1:</w:t>
      </w:r>
      <w:r>
        <w:rPr>
          <w:rFonts w:hint="eastAsia" w:ascii="仿宋_GB2312" w:hAnsi="仿宋_GB2312" w:eastAsia="仿宋_GB2312" w:cs="仿宋_GB2312"/>
          <w:sz w:val="32"/>
          <w:szCs w:val="32"/>
        </w:rPr>
        <w:t>《内蒙古自治区优质工程评价标准》、《内蒙古自治区钢结构优质工程评价标准》、《内蒙古自治区安装优质工程评价标准》、《内蒙古自治区市政优质工程评价标准》、《内蒙古自治区智能化优质工程评价标准》、《内蒙古自治区装饰装修优质工程评价标准》、《内蒙古自治区生态优质工程评价标准》、《内蒙古自治区公路交通优质工程评价标准》、《内蒙古自治区建设工程优质结构评价标准》（征求意见稿）</w:t>
      </w:r>
    </w:p>
    <w:p w14:paraId="095FA990">
      <w:pPr>
        <w:bidi w:val="0"/>
        <w:spacing w:line="480" w:lineRule="auto"/>
        <w:ind w:left="1916" w:leftChars="760" w:hanging="320" w:hangingChars="1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82CA82E">
      <w:pPr>
        <w:bidi w:val="0"/>
        <w:spacing w:line="480" w:lineRule="auto"/>
        <w:ind w:left="1916" w:leftChars="760" w:hanging="320" w:hangingChars="1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征求意见表</w:t>
      </w:r>
    </w:p>
    <w:p w14:paraId="0CFED013">
      <w:pPr>
        <w:bidi w:val="0"/>
        <w:spacing w:line="48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bookmarkStart w:id="0" w:name="_GoBack"/>
      <w:bookmarkEnd w:id="0"/>
    </w:p>
    <w:p w14:paraId="04B7400E">
      <w:pPr>
        <w:bidi w:val="0"/>
        <w:spacing w:line="48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C174CE">
      <w:pPr>
        <w:bidi w:val="0"/>
        <w:spacing w:line="48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13378083">
      <w:pPr>
        <w:bidi w:val="0"/>
        <w:spacing w:line="48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2024年8月3日</w:t>
      </w:r>
    </w:p>
    <w:p w14:paraId="630180AF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BF03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E23391"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E23391"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38BA5E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2024-08-22T02:06:42Z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ABD967FA7E5B456A803070FFF1905AA3_12</vt:lpwstr>
  </property>
</Properties>
</file>