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内建协〔2024〕42号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关于召开内蒙古自治区建筑业创精品工程经验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交流会的通知</w:t>
      </w:r>
    </w:p>
    <w:p>
      <w:pPr>
        <w:bidi w:val="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引导我区建筑业企业加强工程质量控制、积极创建精品工程，深入推进《关于推动内蒙古高质量发展奋力书写中国式现代化新篇章的意见》《内蒙古自治区促进建筑业高质量发展的若干措施》和《内蒙古自治区建筑业倍增行动计划（2023—2025年）》的有效实施，我会定于2024年3月召开创精品工程经验交流会。现将有关事项通知如下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主办单位：内蒙古自治区建筑业协会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支持单位：江苏省建筑行业协会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江苏省安装行业协会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上海市安装行业协会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协办单位：中国建筑第八工程局有限公司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杭州新中大科技股份有限公司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内蒙古华亿建筑工程有限公司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一、会议内容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1、邀请国内知名专家讲授如何创建精品工程及常见质量通病防治、施工过程质量控制、助力企业数字化转型、数字赋能建造精品工程等；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2、优质工程项目现场观摩。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二、会议时间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1、报到时间：2024年3月24日（星期日）9：00—20:00；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2、会议时间：2024年3月25日下午-3月26日全天。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三、会议地点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 南京长江之舟华邑酒店三楼宴会厅；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酒店地址：江苏省南京市江北新区滨江大道504号，酒店总机025-68981111；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2、报到地点：酒店一楼大堂。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四、参加人员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拟创建国家和自治区级优质工程的区内及外进的建设、勘察、设计、施工、监理等单位负责人，单位和项目总工程师，质量主管及项目负责人，工程技术人员，质量管理人员，各盟市建筑业协会相关人员等。　　　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五、会议缴费及报名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1、会务费：1400元/人（含资料费、场地费、餐费等）食宿统一安排, 住宿费自理。（免收各盟市建筑业协会1人会务费）；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2、报名缴费统一采用线上报名方式，扫描下方二维码进行；</w:t>
      </w:r>
    </w:p>
    <w:p>
      <w:pPr>
        <w:bidi w:val="0"/>
        <w:ind w:firstLine="48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40105" cy="861695"/>
            <wp:effectExtent l="0" t="0" r="13335" b="698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3、缴费方式：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（1）在线支付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在报名系统中扫码进行支付；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（2）网银（银行）对公转账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开户银行：建行呼和浩特东达支行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银行账号：15001706693050000187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开户单位全称：内蒙古自治区建筑业协会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开户行号：105191084082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选择网银（银行）对公转账缴费的须将转账凭证上传至报名系统，汇款用途请注明“创精品工程经验交流会会务费”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请务必于3月18日前完成报名并将会务费汇至内蒙古自治区建筑业协会账户。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六、其他事项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欢迎设备材料供应商、软件商、智能建造、智慧运维等单位代表参会，如需布展请提前与我会联系。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人：高鹏程  刘天娇  郭  维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联系电话：0471-6682144、6294190（财务）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站：www.nmgjzyxh.com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2024年2月27日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60AE04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2024-02-28T02:32:07Z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65A71E15E866419088A719940B3AFCDD_12</vt:lpwstr>
  </property>
</Properties>
</file>