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黑体" w:hAnsi="黑体" w:eastAsia="黑体" w:cs="黑体"/>
          <w:b w:val="0"/>
          <w:bCs/>
          <w:i w:val="0"/>
          <w:caps w:val="0"/>
          <w:color w:val="000000"/>
          <w:spacing w:val="0"/>
          <w:kern w:val="0"/>
          <w:sz w:val="32"/>
          <w:szCs w:val="32"/>
          <w:lang w:val="en-US" w:eastAsia="zh-CN" w:bidi="ar"/>
        </w:rPr>
      </w:pPr>
      <w:r>
        <w:rPr>
          <w:rFonts w:hint="eastAsia" w:ascii="黑体" w:hAnsi="黑体" w:eastAsia="黑体" w:cs="黑体"/>
          <w:b w:val="0"/>
          <w:bCs/>
          <w:i w:val="0"/>
          <w:caps w:val="0"/>
          <w:color w:val="auto"/>
          <w:spacing w:val="0"/>
          <w:kern w:val="2"/>
          <w:sz w:val="32"/>
          <w:szCs w:val="32"/>
          <w:u w:val="none"/>
          <w:lang w:val="en-US" w:eastAsia="zh-CN" w:bidi="ar-SA"/>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u w:val="none"/>
          <w:shd w:val="clear" w:color="auto" w:fill="auto"/>
          <w:lang w:val="en-US" w:eastAsia="zh-CN" w:bidi="ar"/>
        </w:rPr>
      </w:pPr>
      <w:r>
        <w:rPr>
          <w:rFonts w:hint="eastAsia" w:ascii="方正小标宋简体" w:hAnsi="方正小标宋简体" w:eastAsia="方正小标宋简体" w:cs="方正小标宋简体"/>
          <w:b w:val="0"/>
          <w:bCs/>
          <w:i w:val="0"/>
          <w:caps w:val="0"/>
          <w:color w:val="auto"/>
          <w:spacing w:val="0"/>
          <w:kern w:val="2"/>
          <w:sz w:val="44"/>
          <w:szCs w:val="44"/>
          <w:u w:val="none"/>
          <w:shd w:val="clear" w:color="auto" w:fill="auto"/>
          <w:lang w:val="en-US" w:eastAsia="zh-CN" w:bidi="ar-SA"/>
        </w:rPr>
        <w:t>2023年度内蒙古自治区建筑工程装饰装修奖名单</w:t>
      </w:r>
    </w:p>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2"/>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9"/>
        <w:gridCol w:w="3613"/>
        <w:gridCol w:w="1282"/>
        <w:gridCol w:w="873"/>
        <w:gridCol w:w="2754"/>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99" w:hRule="exact"/>
          <w:tblHeader/>
          <w:jc w:val="center"/>
        </w:trPr>
        <w:tc>
          <w:tcPr>
            <w:tcW w:w="64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36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工程名称</w:t>
            </w:r>
          </w:p>
        </w:tc>
        <w:tc>
          <w:tcPr>
            <w:tcW w:w="12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申报</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类别</w:t>
            </w:r>
          </w:p>
        </w:tc>
        <w:tc>
          <w:tcPr>
            <w:tcW w:w="87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类型</w:t>
            </w:r>
          </w:p>
        </w:tc>
        <w:tc>
          <w:tcPr>
            <w:tcW w:w="275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单位名称</w:t>
            </w:r>
          </w:p>
        </w:tc>
        <w:tc>
          <w:tcPr>
            <w:tcW w:w="100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sz w:val="24"/>
                <w:szCs w:val="24"/>
                <w:u w:val="none"/>
                <w:lang w:val="en-US" w:eastAsia="zh-CN"/>
              </w:rPr>
            </w:pPr>
            <w:r>
              <w:rPr>
                <w:rFonts w:hint="eastAsia" w:ascii="仿宋" w:hAnsi="仿宋" w:eastAsia="仿宋" w:cs="仿宋"/>
                <w:b/>
                <w:i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80"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万锦小学装饰装修工程</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内蒙古华亿建筑工程有限公司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default" w:ascii="仿宋" w:hAnsi="仿宋" w:eastAsia="仿宋" w:cs="仿宋"/>
                <w:i w:val="0"/>
                <w:color w:val="auto"/>
                <w:kern w:val="0"/>
                <w:sz w:val="24"/>
                <w:szCs w:val="24"/>
                <w:highlight w:val="none"/>
                <w:u w:val="none"/>
                <w:lang w:val="en-US" w:eastAsia="zh-CN" w:bidi="ar"/>
              </w:rPr>
              <w:t>贾国良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81"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中海河山大观建设项目</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中天建设集团有限公司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default" w:ascii="仿宋" w:hAnsi="仿宋" w:eastAsia="仿宋" w:cs="仿宋"/>
                <w:i w:val="0"/>
                <w:color w:val="auto"/>
                <w:kern w:val="0"/>
                <w:sz w:val="24"/>
                <w:szCs w:val="24"/>
                <w:highlight w:val="none"/>
                <w:u w:val="none"/>
                <w:lang w:val="en-US" w:eastAsia="zh-CN" w:bidi="ar"/>
              </w:rPr>
              <w:t>高建龙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内蒙古乌兰恰特群众艺术馆建设项目</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中国建筑第八工程局有限公司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吴琼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广发银行呼和浩特分行营业办公场地改造工程</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内蒙古盛弘建设工程有限公司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韩美世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内蒙古建筑职业技术学院虚拟仿真实训中心装修工程</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内蒙古方恒建设工程有限公司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姚海霞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内蒙古信元网络安全技术股份有限公司实验室大楼装修工程</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内蒙古领硕建设工程有限公司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魏民强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通辽市科尔沁区西拉木伦大街亿融商旅酒店装饰装修工程</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内蒙古亮典建设工程有限公司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马利军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呼和浩特市新城区迎新路办事处康养中心装修工程</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建泽建设股份有限公司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张世华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9</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内蒙古自治区建筑业协会办公空间装修</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内蒙古友鹏实业集团有限公司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白海明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10</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万科中央公园幼儿园·新时代分园室内精装修工程</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中昱诚达建筑装饰有限公司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黄华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64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11</w:t>
            </w:r>
          </w:p>
        </w:tc>
        <w:tc>
          <w:tcPr>
            <w:tcW w:w="361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正蓝旗综合便民服务大厅装修装饰工程</w:t>
            </w:r>
          </w:p>
        </w:tc>
        <w:tc>
          <w:tcPr>
            <w:tcW w:w="12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275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内蒙古友鹏实业集团有限公司</w:t>
            </w:r>
          </w:p>
        </w:tc>
        <w:tc>
          <w:tcPr>
            <w:tcW w:w="100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白海明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赤峰市农牧业科技产业园建设项目-核心区第二标段</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内蒙古中亿建筑有限公司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赤峰军民合用机场改扩建工程-航站楼工程</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北京港源建筑装饰工程有限公司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周东旺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喀喇沁旗蒙医中医医院整体搬迁建设项目</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兴泰建设集团有限公司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张延明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赤峰市红山区第十七幼儿园</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（学院北街幼儿园）</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275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内蒙古红山建设（集团）有限公司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16</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王爷府镇砬子沟村乡村旅游基础设施项目</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内蒙古旺鼎建筑工程有限公司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王永峰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17</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乌兰察布电业局职工体能训练活动中心</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兴泰建设集团有限公司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王宝锋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乌兰察布市纪委监委廉政教育管理中心集宁分中心升级改造项目办案附属楼装饰装修</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内蒙古寅泰建设工程有限公司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罗阳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四子王旗格根塔拉旅游景区餐饮住宿设施提升改造项目</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内蒙古誉坤建筑工程有限公司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马踩云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20</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蒙元大厦（鄂尔多斯人才科创中心）装修项目（EPC模式）</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内蒙古兴泰科技装饰集团有限公司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苏永利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21</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满世煤炭集团总部综合楼C区酒店-满世朗景酒店室内装修工程（一标段）</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内蒙古智美合创建筑装饰有限责任公司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王迎风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22</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满世煤炭集团总部综合楼C区酒店-满世朗景酒店室内装修工程（二标段）</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内蒙古中汇建设有限公司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何永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23</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巴彦淖尔市临河区第九中学幼儿园幼儿园教学楼建设项目</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巴彦淖尔市锦星建筑安装有限公司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许梦琦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24</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巴彦淖尔市民政精神病康复福利院装饰改造工程</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内蒙古环蒙建筑工程有限公司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张晓丽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25</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巴彦淖尔市临河区团结社区健身中心室内装饰装修工程</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内蒙古志信建筑工程有限公司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杨志鹏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26</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乌海市人民医院新建综合楼项目-综合楼</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内蒙古蒙西建设集团有限公司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乔世光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27</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宜化广场购物中心室内公共空间装修工程</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装饰类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内蒙古华派建设工程有限公司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王凯峰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bookmarkStart w:id="0" w:name="_GoBack" w:colFirst="0" w:colLast="5"/>
            <w:r>
              <w:rPr>
                <w:rFonts w:hint="eastAsia" w:ascii="仿宋" w:hAnsi="仿宋" w:eastAsia="仿宋" w:cs="仿宋"/>
                <w:i w:val="0"/>
                <w:color w:val="FF0000"/>
                <w:kern w:val="0"/>
                <w:sz w:val="24"/>
                <w:szCs w:val="24"/>
                <w:highlight w:val="none"/>
                <w:u w:val="none"/>
                <w:lang w:val="en-US" w:eastAsia="zh-CN" w:bidi="ar"/>
              </w:rPr>
              <w:t>28</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伊金霍洛旗人民医院改扩建项目附属工程（装饰装修）</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公共建筑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装饰类/建筑幕墙类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伊金霍洛旗宜佳建筑安装工程有限责任公司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highlight w:val="none"/>
                <w:u w:val="none"/>
                <w:lang w:val="en-US" w:eastAsia="zh-CN" w:bidi="ar"/>
              </w:rPr>
            </w:pPr>
            <w:r>
              <w:rPr>
                <w:rFonts w:hint="eastAsia" w:ascii="仿宋" w:hAnsi="仿宋" w:eastAsia="仿宋" w:cs="仿宋"/>
                <w:i w:val="0"/>
                <w:color w:val="FF0000"/>
                <w:kern w:val="0"/>
                <w:sz w:val="24"/>
                <w:szCs w:val="24"/>
                <w:highlight w:val="none"/>
                <w:u w:val="none"/>
                <w:lang w:val="en-US" w:eastAsia="zh-CN" w:bidi="ar"/>
              </w:rPr>
              <w:t>颜佩龙</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29</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兴泰东河湾北区二期N-GJ-6</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幕墙类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内蒙古碧轩装饰工程有限责任公司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吴庭荣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8" w:hRule="exact"/>
          <w:jc w:val="center"/>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30</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国网蒙东赤峰红山区供电分公司电网调度运维检修生产用房项目</w:t>
            </w:r>
          </w:p>
        </w:tc>
        <w:tc>
          <w:tcPr>
            <w:tcW w:w="128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建筑</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幕墙类</w:t>
            </w:r>
          </w:p>
        </w:tc>
        <w:tc>
          <w:tcPr>
            <w:tcW w:w="87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赤峰宝昌建筑工程有限公司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隋玉良</w:t>
            </w:r>
          </w:p>
        </w:tc>
      </w:tr>
    </w:tbl>
    <w:p>
      <w:pPr>
        <w:jc w:val="both"/>
        <w:rPr>
          <w:rFonts w:hint="eastAsia" w:ascii="仿宋" w:hAnsi="仿宋" w:eastAsia="仿宋" w:cs="仿宋"/>
          <w:b w:val="0"/>
          <w:bCs w:val="0"/>
          <w:color w:val="auto"/>
          <w:spacing w:val="-20"/>
          <w:sz w:val="24"/>
          <w:szCs w:val="24"/>
          <w:lang w:val="en-US" w:eastAsia="zh-CN"/>
        </w:rPr>
      </w:pPr>
    </w:p>
    <w:p/>
    <w:sectPr>
      <w:footerReference r:id="rId3" w:type="default"/>
      <w:pgSz w:w="11906" w:h="16838"/>
      <w:pgMar w:top="1440" w:right="1020" w:bottom="1440"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5EA623E6"/>
    <w:rsid w:val="5EA623E6"/>
    <w:rsid w:val="7FB9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2024-01-16T13:08:00Z</dcterms:created>
  <dc:creator>高鹏程（协会）</dc:creator>
  <cp:lastModifiedBy>小赵</cp:lastModifiedBy>
  <dcterms:modified xsi:type="dcterms:W3CDTF">2024-01-18T08:15:09Z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FD07E426E07D482C8FC4CEA015A098D0_11</vt:lpwstr>
  </property>
</Properties>
</file>