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2023年度内蒙古自治区智能化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优质工程奖名单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3470"/>
        <w:gridCol w:w="805"/>
        <w:gridCol w:w="330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薛家湾城区夜经济环境营造提升工程（银钻生力大厦、银钻小区、南山公园）项目（EPC 模式）</w:t>
            </w:r>
            <w:bookmarkEnd w:id="0"/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准格尔旗城市基础设施建设投资有限公司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刘永田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内蒙古阿尔斯伦工程技术有限责任公司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自治区国际蒙医医院老年病诊疗中心项目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内蒙古国际蒙医医院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于景鹏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3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内蒙古电子科技有限责任公司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张东</w:t>
            </w:r>
          </w:p>
        </w:tc>
      </w:tr>
    </w:tbl>
    <w:p>
      <w:pPr>
        <w:widowControl/>
        <w:spacing w:before="0" w:beforeAutospacing="0" w:after="0" w:afterAutospacing="0"/>
        <w:ind w:left="0" w:right="0"/>
        <w:jc w:val="both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17AC764A"/>
    <w:rsid w:val="17AC764A"/>
    <w:rsid w:val="5AA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2024-01-16T13:11:00Z</dcterms:created>
  <dc:creator>高鹏程（协会）</dc:creator>
  <cp:lastModifiedBy>小赵</cp:lastModifiedBy>
  <dcterms:modified xsi:type="dcterms:W3CDTF">2024-01-25T06:37:14Z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85BEFB08707340F0B5FDEC2BAF33DD0C_11</vt:lpwstr>
  </property>
</Properties>
</file>