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兴泰建设集团有限公司</w:t>
      </w:r>
    </w:p>
    <w:p>
      <w:pPr>
        <w:jc w:val="cente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兴泰建设集团有限公司，是内蒙古自治区拥有建筑工程施工总承包特级资质及建筑行业甲级设计资质，跨地区、多元化经营的综合性建设集团。可承接工业与民用建筑工程施工总承包，公路、铁路、市政工程、港口与航道、水利水电各类别工程的施工总承包、工程总承包和项目管理业务。集团在深耕自治区内业务的同时，市场区域已经延伸至全国十多个省、自治区、直辖市，北京、华东、华南、蒙东、蒙西等各区域公司相继成立、快速发展。旗下有31家分（子）公司，业务范围包括建筑施工、设计、机电安装、桥梁隧道、轨道交通、铁路工程、高速公路、市政道路、消防工程、电子与智能化工程、通信工程、装饰装修、钢结构、建筑幕墙、水利水电、商砼、检测、园林绿化、劳务派遣、装配式建筑、BM技术服务、职业教育等。</w:t>
      </w:r>
    </w:p>
    <w:p>
      <w:pPr>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集团连续两次荣获“全国住房和城乡建设系统先进集体”，同时荣获“全国建设工程质量管理优秀企业”“全国守合同、重信用企业”“全国安全生产优秀企业”“全国AAA级信用等级企业”“国家产教融合型企业”“全国建设系统先进集体”“中国建筑业企业竞争力百强企业”“鲁班奖突出贡献企业”“高新技术企业”“首届内蒙古自治区主席质量奖”“内蒙古自治区优秀民营企业”“内蒙古自治区建筑业龙头企业”“以党建促住建·建筑业助力脱贫攻坚优秀企业”“改革开放40周年模范企业”等多项荣誉。</w:t>
      </w:r>
    </w:p>
    <w:p>
      <w:pPr>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集团还拥有各类资质40余项。包括：公路工程、市政公用工程、机电工程施工总承包、地基基础工程、防水防腐保温工程、公路路基和路面工程专业承包壹级资质；建筑机电安装工程专业承包壹级资质；检测资质认定证书；公路工程综合乙级工程试验检测资质；钢结构工程、建筑幕墙工程、建筑装修装饰工程、消防设施工程、电子与智能化工程专业承包壹级资质；工程设计市政行业道路、排水和给水工程专业、房屋建筑工程监理、市政公用工程监理、工程造价咨询、测绘资质；公路交通工程专业承包（公路机电工程）、公路交通工程专业承包（公路安全设施）、水利水电工程施工总承包、起重设备安装、桥梁、隧道工程专业承包、铁路工程、电力工程施工总承包资质；通信工程施工总承包、电子工程施工总承包和城市及道路照明工程专业承包、环保工程专业承包资质；公路行业（公路）专业资质；承装（修、试）电力设施资质；特种设备安装许可资质。同时也是中国钢结构制造、计算机信息系统集成和内蒙古自治区公共安全技术防范系统设计、施工、维修备案壹级资质企业，是具备房屋建筑工程材料、市政工程材料检测、主体结构工程检测、钢结构工程检测资质的检测试验单位，并具有预拌混凝土专业承包资质、施工劳务企业资质以及模板脚手架专业承包资质等。是内蒙古自治区同行业中率先通过IS09001质量管理体系、IS014001环境管理体系和0HSAS18001职业健康安全管理体系认证的大型建筑企业。</w:t>
      </w:r>
    </w:p>
    <w:p>
      <w:pPr>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近年来建设了1000余项优质精品工程，先后获得国家建设工程质量奖—鲁班奖21项，旗下各公司共获得鲁班奖44项、中国土木工程詹天佑奖6项、中国钢结构金奖22项、国家优质工程奖24项、中国安装优质工程（安装之星）20项、全国建筑装饰奖25项、内蒙古自治区工程质量奖—草原杯127项、全国AAA级安全质量标准化诚信工地23项、省级安全标准化示范工地、省级安全文明工地138项。省级及以上质量安全类奖项500余项。</w:t>
      </w:r>
    </w:p>
    <w:p>
      <w:pPr>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兴泰建设集团一、二级注册建造师占公司总人数的55%以上；工程师及以上职称占比85%，其中教授级工程师职称占比超过20%。</w:t>
      </w:r>
    </w:p>
    <w:p>
      <w:pPr>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主（参)编国家、地方及团体标准30余项。获得国家级省部级工法336项。专利487项、QC成果218项。市级以上科技进步奖、科技成果90项。是自治区建筑业界名副其实的“领军人”。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面对未来，兴泰建设集团有限公司将一如既往地坚持“干一项工程、出一项精品，建一流企业、筑一流品牌”的经营理念，以“为客户创造价值，为社会创造财富”为宗旨，与社会各界携手并进，共创美好未来！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5A802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2023-09-12T03:54:04Z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05E906992D124EC3B317FFCC0D905506_12</vt:lpwstr>
  </property>
</Properties>
</file>