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内建协〔2023〕81号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关于举办《质量管理小组活动准则》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宣贯交流会的通知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各盟市建筑业协会、各分会、有关单位：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党的二十大报告关于“加快构建新发展格局、着力推动高质量发展”的重大部署和《质量强国建设纲要》精神，推动我区建筑业企业构建现代工程建设质量管理体系，提升质量管理水平，切实落实《质量管理小组活动准则》（T/CAQ10201-2020），培育更多的质量管理小组活动骨干人才，促进工程建设质量管理小组活动持续、健康、深入、广泛地开展，我会定于2023年4月下旬举办《质量管理小组活动准则》宣贯交流会，现将有关事宜通知如下：</w:t>
      </w:r>
    </w:p>
    <w:p>
      <w:pPr>
        <w:numPr>
          <w:ilvl w:val="0"/>
          <w:numId w:val="1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会议内容</w:t>
      </w:r>
    </w:p>
    <w:p>
      <w:pPr>
        <w:numPr>
          <w:ilvl w:val="0"/>
          <w:numId w:val="2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《质量管理小组活动准则》要点解析；</w:t>
      </w:r>
    </w:p>
    <w:p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质量管理小组活动成果整理，申报注意事项；</w:t>
      </w:r>
    </w:p>
    <w:p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各类型活动成果案例分析。</w:t>
      </w:r>
    </w:p>
    <w:p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会议时间及地点</w:t>
      </w:r>
    </w:p>
    <w:p>
      <w:pPr>
        <w:numPr>
          <w:ilvl w:val="0"/>
          <w:numId w:val="3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报到时间：4月21日10:00—19:00报到；</w:t>
      </w:r>
    </w:p>
    <w:p>
      <w:pPr>
        <w:numPr>
          <w:ilvl w:val="0"/>
          <w:numId w:val="3"/>
        </w:num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开会时间：4月22日全天；</w:t>
      </w:r>
    </w:p>
    <w:p>
      <w:pPr>
        <w:numPr>
          <w:ilvl w:val="0"/>
          <w:numId w:val="3"/>
        </w:num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会议地点：荣氏国际酒店（地址：呼和浩特市赛罕区南二环路5号，酒店电话0471-6388777）。</w:t>
      </w:r>
    </w:p>
    <w:p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参加人员  </w:t>
      </w:r>
    </w:p>
    <w:p>
      <w:pPr>
        <w:numPr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各单位相关质量技术骨干和人员，质量管理小组活动成员、指导者和推进者。 </w:t>
      </w:r>
    </w:p>
    <w:p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会议缴费及报名</w:t>
      </w:r>
    </w:p>
    <w:p>
      <w:pPr>
        <w:numPr>
          <w:ilvl w:val="0"/>
          <w:numId w:val="4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会务费：800元/人（含资料费、场地费、餐费等）。食宿统一安排，住宿费自理（免收各盟市建筑业协会1人会务费）。</w:t>
      </w:r>
    </w:p>
    <w:p>
      <w:pPr>
        <w:numPr>
          <w:ilvl w:val="0"/>
          <w:numId w:val="4"/>
        </w:num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报名及缴费方式：</w:t>
      </w:r>
    </w:p>
    <w:p>
      <w:pPr>
        <w:numPr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请您于4月17日前扫描下方二维码进行报名，缴费方式可采用对公转账或现场缴费。</w:t>
      </w:r>
    </w:p>
    <w:p>
      <w:pPr>
        <w:numPr>
          <w:numId w:val="0"/>
        </w:num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417320" cy="141732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对公转账：（报到时请出示汇款单复印件）</w:t>
      </w:r>
    </w:p>
    <w:p>
      <w:pPr>
        <w:numPr>
          <w:numId w:val="0"/>
        </w:num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开户银行：建行呼和浩特东达支行</w:t>
      </w:r>
    </w:p>
    <w:p>
      <w:pPr>
        <w:numPr>
          <w:numId w:val="0"/>
        </w:num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银行账号：15001706693050000187</w:t>
      </w:r>
    </w:p>
    <w:p>
      <w:pPr>
        <w:numPr>
          <w:numId w:val="0"/>
        </w:num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开户单位全称：内蒙古自治区建筑业协会</w:t>
      </w:r>
    </w:p>
    <w:p>
      <w:pPr>
        <w:numPr>
          <w:numId w:val="0"/>
        </w:num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开户行号：105191084082</w:t>
      </w:r>
    </w:p>
    <w:p>
      <w:pPr>
        <w:numPr>
          <w:numId w:val="0"/>
        </w:num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人：刘天娇  高鹏程</w:t>
      </w:r>
    </w:p>
    <w:p>
      <w:pPr>
        <w:numPr>
          <w:numId w:val="0"/>
        </w:num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联系电话：0471-6682144</w:t>
      </w:r>
    </w:p>
    <w:p>
      <w:pPr>
        <w:numPr>
          <w:numId w:val="0"/>
        </w:num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联系地址：呼和浩特市新城区丝绸之路大道</w:t>
      </w:r>
    </w:p>
    <w:p>
      <w:pPr>
        <w:numPr>
          <w:numId w:val="0"/>
        </w:numPr>
        <w:bidi w:val="0"/>
        <w:ind w:firstLine="2240" w:firstLineChars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兴泰商务广场T4号10层</w:t>
      </w:r>
    </w:p>
    <w:p>
      <w:pPr>
        <w:numPr>
          <w:numId w:val="0"/>
        </w:num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 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站：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"http://www.nmgjzyxh.com"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www.nmgjzyxh.com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>
      <w:pPr>
        <w:numPr>
          <w:numId w:val="0"/>
        </w:num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"mailto:nmjxzlaqb@163.com"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333333"/>
          <w:sz w:val="32"/>
          <w:szCs w:val="32"/>
          <w:u w:val="none"/>
          <w:bdr w:val="none" w:color="auto" w:sz="0" w:space="0"/>
        </w:rPr>
        <w:t>nmjxzlaqb@163.com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numPr>
          <w:numId w:val="0"/>
        </w:num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>2023年4月7日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4D3B70"/>
    <w:multiLevelType w:val="singleLevel"/>
    <w:tmpl w:val="B14D3B7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B1CF296"/>
    <w:multiLevelType w:val="singleLevel"/>
    <w:tmpl w:val="CB1CF2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F2FC9EA"/>
    <w:multiLevelType w:val="singleLevel"/>
    <w:tmpl w:val="CF2FC9E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5A975C2"/>
    <w:multiLevelType w:val="singleLevel"/>
    <w:tmpl w:val="D5A975C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15846894"/>
    <w:multiLevelType w:val="singleLevel"/>
    <w:tmpl w:val="158468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65274C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2023-04-14T01:50:11Z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244F3001004D404FBBDAE963CE99E2ED_12</vt:lpwstr>
  </property>
</Properties>
</file>