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内建协〔2022〕102号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关于举办新一届《内蒙古自治区房屋修缮工程预算定额》、《内蒙古自治区房屋建筑    加固工程预算定额》、《内蒙古自治区      市政维修养护工程预算定额》标准          宣贯培训班的通知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 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各盟市建筑业协会、各相关企业：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推进工程造价市场化变革，满足工程计价需求，维护发承包双方的合法权益，内蒙古自治区住房和城乡建设厅组织编写了《内蒙古自治区房屋修缮工程预算定额》、《内蒙古自治区房屋建筑加固工程预算定额》、《内蒙古自治区市政维修养护工程预算定额》，现我会组织开展宣贯培训工作，具体通知如下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一、培训内容</w:t>
      </w:r>
    </w:p>
    <w:p>
      <w:pPr>
        <w:bidi w:val="0"/>
        <w:ind w:firstLine="577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《内蒙古自治区房屋修缮工程预算定额》、《内蒙古自治区房屋建筑加固工程预算定额》、《内蒙古自治区市政维修养护工程预算定额》相关内容。</w:t>
      </w:r>
    </w:p>
    <w:p>
      <w:pPr>
        <w:bidi w:val="0"/>
        <w:ind w:firstLine="577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二、培训对象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     各建筑业企业、工程造价等相关企业的预算工作人员及相关管理人员。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三、培训时间及地点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培训时间：2022年7月上旬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培训地点待定</w:t>
      </w:r>
    </w:p>
    <w:p>
      <w:pPr>
        <w:numPr>
          <w:ilvl w:val="0"/>
          <w:numId w:val="1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组织单位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主办单位：内蒙古自治区建筑业协会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承办单位：内蒙古鸿羽职业培训学校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五、培训费用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1.培训费用：1100元/人（含资料费:9册定额标准书籍共计860元）。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 汇款方式：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开户银行：中国银行股份有限公司内蒙古自治区分行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银行账号：152473128518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开户单位全称：内蒙古鸿羽职业培训学校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地址:呼市新城区东二环东侧兴泰东河北区N-GJ4写字楼1001号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六、报名方式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扫描下方二维码进行报名</w:t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1196340" cy="1214755"/>
            <wp:effectExtent l="0" t="0" r="7620" b="444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214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七、其他事项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请各单位根据文件要求，通知本单位人员准时参加培训，并于2022年6月30日前扫描报名二维码将参会人员及汇款凭证信息反馈至会务组，我会根据报名情况将培训资料（三项预算定额正式发行版）先行邮寄。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八、联系方式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内蒙古自治区建筑业协会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 系 人：李名远   王 硕  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联系电话：0471-6915199  0471-6925612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     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"mailto:nmjxhyfw@163.com"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nmjxhyfw@163.com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                             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</w:t>
      </w: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2022年5月17日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E53AF9"/>
    <w:multiLevelType w:val="singleLevel"/>
    <w:tmpl w:val="5DE53AF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6F7D5B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2022-06-10T01:35:10Z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69F1CB07CA6B49FE8B569256BBCFA89E</vt:lpwstr>
  </property>
</Properties>
</file>